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0CA" w:rsidRDefault="00D010CA" w:rsidP="00D010CA">
      <w:pPr>
        <w:adjustRightInd w:val="0"/>
        <w:spacing w:line="360" w:lineRule="auto"/>
        <w:ind w:firstLineChars="200" w:firstLine="723"/>
        <w:jc w:val="center"/>
        <w:rPr>
          <w:rFonts w:ascii="仿宋_GB2312" w:hAnsi="宋体"/>
          <w:b/>
          <w:bCs/>
          <w:sz w:val="36"/>
          <w:szCs w:val="36"/>
        </w:rPr>
      </w:pPr>
      <w:r>
        <w:rPr>
          <w:rFonts w:ascii="仿宋_GB2312" w:hAnsi="仿宋_GB2312"/>
          <w:b/>
          <w:bCs/>
          <w:sz w:val="36"/>
          <w:szCs w:val="36"/>
        </w:rPr>
        <w:t>中山大学农学院</w:t>
      </w:r>
    </w:p>
    <w:p w:rsidR="00D010CA" w:rsidRDefault="00D010CA" w:rsidP="00D010CA">
      <w:pPr>
        <w:adjustRightInd w:val="0"/>
        <w:spacing w:line="360" w:lineRule="auto"/>
        <w:ind w:firstLineChars="200" w:firstLine="723"/>
        <w:jc w:val="center"/>
        <w:rPr>
          <w:rFonts w:ascii="仿宋_GB2312" w:hAnsi="宋体"/>
          <w:b/>
          <w:bCs/>
          <w:sz w:val="36"/>
          <w:szCs w:val="36"/>
        </w:rPr>
      </w:pPr>
      <w:r>
        <w:rPr>
          <w:rFonts w:ascii="仿宋_GB2312" w:hAnsi="宋体"/>
          <w:b/>
          <w:bCs/>
          <w:sz w:val="36"/>
          <w:szCs w:val="36"/>
        </w:rPr>
        <w:t>2021</w:t>
      </w:r>
      <w:r>
        <w:rPr>
          <w:rFonts w:ascii="仿宋_GB2312" w:hAnsi="宋体"/>
          <w:b/>
          <w:bCs/>
          <w:sz w:val="36"/>
          <w:szCs w:val="36"/>
        </w:rPr>
        <w:t>年以“申请</w:t>
      </w:r>
      <w:r>
        <w:rPr>
          <w:rFonts w:ascii="仿宋_GB2312" w:hAnsi="宋体"/>
          <w:b/>
          <w:bCs/>
          <w:sz w:val="36"/>
          <w:szCs w:val="36"/>
        </w:rPr>
        <w:t>-</w:t>
      </w:r>
      <w:r>
        <w:rPr>
          <w:rFonts w:ascii="仿宋_GB2312" w:hAnsi="宋体"/>
          <w:b/>
          <w:bCs/>
          <w:sz w:val="36"/>
          <w:szCs w:val="36"/>
        </w:rPr>
        <w:t>考核”制招收博士研究生实施办法</w:t>
      </w:r>
    </w:p>
    <w:p w:rsidR="00D010CA" w:rsidRDefault="00D010CA" w:rsidP="00D010CA">
      <w:pPr>
        <w:adjustRightInd w:val="0"/>
        <w:spacing w:line="400" w:lineRule="exact"/>
        <w:ind w:firstLineChars="200" w:firstLine="560"/>
        <w:jc w:val="center"/>
        <w:rPr>
          <w:rFonts w:ascii="宋体" w:hAnsi="宋体"/>
          <w:sz w:val="28"/>
          <w:szCs w:val="28"/>
        </w:rPr>
      </w:pPr>
      <w:r>
        <w:rPr>
          <w:rFonts w:ascii="宋体" w:hAnsi="宋体" w:hint="eastAsia"/>
          <w:sz w:val="28"/>
          <w:szCs w:val="28"/>
        </w:rPr>
        <w:t xml:space="preserve"> </w:t>
      </w:r>
    </w:p>
    <w:p w:rsidR="00D010CA" w:rsidRDefault="00D010CA" w:rsidP="00D010CA">
      <w:pPr>
        <w:adjustRightInd w:val="0"/>
        <w:spacing w:line="312" w:lineRule="auto"/>
        <w:ind w:firstLineChars="200" w:firstLine="560"/>
        <w:rPr>
          <w:rFonts w:ascii="仿宋_GB2312" w:hAnsi="华文仿宋" w:hint="eastAsia"/>
          <w:sz w:val="28"/>
          <w:szCs w:val="28"/>
        </w:rPr>
      </w:pPr>
      <w:r>
        <w:rPr>
          <w:rFonts w:ascii="仿宋_GB2312" w:hAnsi="华文仿宋"/>
          <w:sz w:val="28"/>
          <w:szCs w:val="28"/>
        </w:rPr>
        <w:t>“</w:t>
      </w:r>
      <w:r>
        <w:rPr>
          <w:rFonts w:ascii="仿宋_GB2312" w:hAnsi="华文仿宋"/>
          <w:sz w:val="28"/>
          <w:szCs w:val="28"/>
        </w:rPr>
        <w:t>申请</w:t>
      </w:r>
      <w:r>
        <w:rPr>
          <w:rFonts w:ascii="仿宋_GB2312" w:hAnsi="华文仿宋"/>
          <w:sz w:val="28"/>
          <w:szCs w:val="28"/>
        </w:rPr>
        <w:t>-</w:t>
      </w:r>
      <w:r>
        <w:rPr>
          <w:rFonts w:ascii="仿宋_GB2312" w:hAnsi="华文仿宋"/>
          <w:sz w:val="28"/>
          <w:szCs w:val="28"/>
        </w:rPr>
        <w:t>考核</w:t>
      </w:r>
      <w:r>
        <w:rPr>
          <w:rFonts w:ascii="仿宋_GB2312" w:hAnsi="华文仿宋"/>
          <w:sz w:val="28"/>
          <w:szCs w:val="28"/>
        </w:rPr>
        <w:t>”</w:t>
      </w:r>
      <w:r>
        <w:rPr>
          <w:rFonts w:ascii="仿宋_GB2312" w:hAnsi="华文仿宋"/>
          <w:sz w:val="28"/>
          <w:szCs w:val="28"/>
        </w:rPr>
        <w:t>制招收博士研究生是以学术为标准，坚持公平、公开、公正的原则，强化对申请人的科研创新能力、专业学术潜质和科学道德素养等综合能力的考察，择优录取的一种人才选拔模式。学院依据《中山大学以</w:t>
      </w:r>
      <w:r>
        <w:rPr>
          <w:rFonts w:ascii="仿宋_GB2312" w:hAnsi="华文仿宋"/>
          <w:sz w:val="28"/>
          <w:szCs w:val="28"/>
        </w:rPr>
        <w:t>“</w:t>
      </w:r>
      <w:r>
        <w:rPr>
          <w:rFonts w:ascii="仿宋_GB2312" w:hAnsi="华文仿宋"/>
          <w:sz w:val="28"/>
          <w:szCs w:val="28"/>
        </w:rPr>
        <w:t>申请</w:t>
      </w:r>
      <w:r>
        <w:rPr>
          <w:rFonts w:ascii="仿宋_GB2312" w:hAnsi="华文仿宋"/>
          <w:sz w:val="28"/>
          <w:szCs w:val="28"/>
        </w:rPr>
        <w:t>-</w:t>
      </w:r>
      <w:r>
        <w:rPr>
          <w:rFonts w:ascii="仿宋_GB2312" w:hAnsi="华文仿宋"/>
          <w:sz w:val="28"/>
          <w:szCs w:val="28"/>
        </w:rPr>
        <w:t>考核</w:t>
      </w:r>
      <w:r>
        <w:rPr>
          <w:rFonts w:ascii="仿宋_GB2312" w:hAnsi="华文仿宋"/>
          <w:sz w:val="28"/>
          <w:szCs w:val="28"/>
        </w:rPr>
        <w:t>”</w:t>
      </w:r>
      <w:r>
        <w:rPr>
          <w:rFonts w:ascii="仿宋_GB2312" w:hAnsi="华文仿宋"/>
          <w:sz w:val="28"/>
          <w:szCs w:val="28"/>
        </w:rPr>
        <w:t>制招收博士研究生工作办法（试行）》及学校</w:t>
      </w:r>
      <w:r>
        <w:rPr>
          <w:rFonts w:ascii="仿宋_GB2312" w:hAnsi="华文仿宋"/>
          <w:sz w:val="28"/>
          <w:szCs w:val="28"/>
        </w:rPr>
        <w:t>2021</w:t>
      </w:r>
      <w:r>
        <w:rPr>
          <w:rFonts w:ascii="仿宋_GB2312" w:hAnsi="华文仿宋"/>
          <w:sz w:val="28"/>
          <w:szCs w:val="28"/>
        </w:rPr>
        <w:t>年博士研究生招生文件，为做好我院</w:t>
      </w:r>
      <w:r>
        <w:rPr>
          <w:rFonts w:ascii="仿宋_GB2312" w:hAnsi="华文仿宋"/>
          <w:sz w:val="28"/>
          <w:szCs w:val="28"/>
        </w:rPr>
        <w:t>“</w:t>
      </w:r>
      <w:r>
        <w:rPr>
          <w:rFonts w:ascii="仿宋_GB2312" w:hAnsi="华文仿宋"/>
          <w:sz w:val="28"/>
          <w:szCs w:val="28"/>
        </w:rPr>
        <w:t>申请</w:t>
      </w:r>
      <w:r>
        <w:rPr>
          <w:rFonts w:ascii="仿宋_GB2312" w:hAnsi="华文仿宋"/>
          <w:sz w:val="28"/>
          <w:szCs w:val="28"/>
        </w:rPr>
        <w:t>-</w:t>
      </w:r>
      <w:r>
        <w:rPr>
          <w:rFonts w:ascii="仿宋_GB2312" w:hAnsi="华文仿宋"/>
          <w:sz w:val="28"/>
          <w:szCs w:val="28"/>
        </w:rPr>
        <w:t>考核</w:t>
      </w:r>
      <w:r>
        <w:rPr>
          <w:rFonts w:ascii="仿宋_GB2312" w:hAnsi="华文仿宋"/>
          <w:sz w:val="28"/>
          <w:szCs w:val="28"/>
        </w:rPr>
        <w:t>”</w:t>
      </w:r>
      <w:r>
        <w:rPr>
          <w:rFonts w:ascii="仿宋_GB2312" w:hAnsi="华文仿宋"/>
          <w:sz w:val="28"/>
          <w:szCs w:val="28"/>
        </w:rPr>
        <w:t>制博士研究生招生工作，特制定本办法。</w:t>
      </w:r>
    </w:p>
    <w:p w:rsidR="00D010CA" w:rsidRDefault="00D010CA" w:rsidP="00D010CA">
      <w:pPr>
        <w:adjustRightInd w:val="0"/>
        <w:spacing w:line="312" w:lineRule="auto"/>
        <w:ind w:firstLineChars="200" w:firstLine="562"/>
        <w:rPr>
          <w:rFonts w:ascii="仿宋_GB2312" w:hAnsi="华文仿宋"/>
          <w:b/>
          <w:bCs/>
          <w:sz w:val="28"/>
          <w:szCs w:val="28"/>
        </w:rPr>
      </w:pPr>
      <w:r>
        <w:rPr>
          <w:rFonts w:ascii="仿宋_GB2312" w:hAnsi="仿宋_GB2312"/>
          <w:b/>
          <w:bCs/>
          <w:sz w:val="28"/>
          <w:szCs w:val="28"/>
        </w:rPr>
        <w:t>一、组织管理</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仿宋_GB2312"/>
          <w:sz w:val="28"/>
          <w:szCs w:val="28"/>
        </w:rPr>
        <w:t>学院党政联席会负责领导、监督学院</w:t>
      </w:r>
      <w:r>
        <w:rPr>
          <w:rFonts w:ascii="仿宋_GB2312" w:hAnsi="华文仿宋"/>
          <w:sz w:val="28"/>
          <w:szCs w:val="28"/>
        </w:rPr>
        <w:t>2021</w:t>
      </w:r>
      <w:bookmarkStart w:id="0" w:name="_GoBack"/>
      <w:bookmarkEnd w:id="0"/>
      <w:r>
        <w:rPr>
          <w:rFonts w:ascii="仿宋_GB2312" w:hAnsi="华文仿宋"/>
          <w:sz w:val="28"/>
          <w:szCs w:val="28"/>
        </w:rPr>
        <w:t>年博士研究生的</w:t>
      </w:r>
      <w:r>
        <w:rPr>
          <w:rFonts w:ascii="仿宋_GB2312" w:hAnsi="华文仿宋"/>
          <w:sz w:val="28"/>
          <w:szCs w:val="28"/>
        </w:rPr>
        <w:t>“</w:t>
      </w:r>
      <w:r>
        <w:rPr>
          <w:rFonts w:ascii="仿宋_GB2312" w:hAnsi="华文仿宋"/>
          <w:sz w:val="28"/>
          <w:szCs w:val="28"/>
        </w:rPr>
        <w:t>申请</w:t>
      </w:r>
      <w:r>
        <w:rPr>
          <w:rFonts w:ascii="仿宋_GB2312" w:hAnsi="华文仿宋"/>
          <w:sz w:val="28"/>
          <w:szCs w:val="28"/>
        </w:rPr>
        <w:t>-</w:t>
      </w:r>
      <w:r>
        <w:rPr>
          <w:rFonts w:ascii="仿宋_GB2312" w:hAnsi="华文仿宋"/>
          <w:sz w:val="28"/>
          <w:szCs w:val="28"/>
        </w:rPr>
        <w:t>考核</w:t>
      </w:r>
      <w:r>
        <w:rPr>
          <w:rFonts w:ascii="仿宋_GB2312" w:hAnsi="华文仿宋"/>
          <w:sz w:val="28"/>
          <w:szCs w:val="28"/>
        </w:rPr>
        <w:t>”</w:t>
      </w:r>
      <w:r>
        <w:rPr>
          <w:rFonts w:ascii="仿宋_GB2312" w:hAnsi="华文仿宋"/>
          <w:sz w:val="28"/>
          <w:szCs w:val="28"/>
        </w:rPr>
        <w:t>制招生工作。材料审核及面试按单一学科方向进行。面试考核小组评委不少于</w:t>
      </w:r>
      <w:r>
        <w:rPr>
          <w:rFonts w:ascii="仿宋_GB2312" w:hAnsi="华文仿宋"/>
          <w:sz w:val="28"/>
          <w:szCs w:val="28"/>
        </w:rPr>
        <w:t>5</w:t>
      </w:r>
      <w:r>
        <w:rPr>
          <w:rFonts w:ascii="仿宋_GB2312" w:hAnsi="华文仿宋"/>
          <w:sz w:val="28"/>
          <w:szCs w:val="28"/>
        </w:rPr>
        <w:t>人（其中博士研究生导师不少于</w:t>
      </w:r>
      <w:r>
        <w:rPr>
          <w:rFonts w:ascii="仿宋_GB2312" w:hAnsi="华文仿宋"/>
          <w:sz w:val="28"/>
          <w:szCs w:val="28"/>
        </w:rPr>
        <w:t>3</w:t>
      </w:r>
      <w:r>
        <w:rPr>
          <w:rFonts w:ascii="仿宋_GB2312" w:hAnsi="华文仿宋"/>
          <w:sz w:val="28"/>
          <w:szCs w:val="28"/>
        </w:rPr>
        <w:t>人，其中</w:t>
      </w:r>
      <w:r>
        <w:rPr>
          <w:rFonts w:ascii="仿宋_GB2312" w:hAnsi="华文仿宋"/>
          <w:sz w:val="28"/>
          <w:szCs w:val="28"/>
        </w:rPr>
        <w:t>1</w:t>
      </w:r>
      <w:r>
        <w:rPr>
          <w:rFonts w:ascii="仿宋_GB2312" w:hAnsi="华文仿宋"/>
          <w:sz w:val="28"/>
          <w:szCs w:val="28"/>
        </w:rPr>
        <w:t>人为组长），确定考核具体程序、内容和评分标准，并安排</w:t>
      </w:r>
      <w:r>
        <w:rPr>
          <w:rFonts w:ascii="仿宋_GB2312" w:hAnsi="华文仿宋"/>
          <w:sz w:val="28"/>
          <w:szCs w:val="28"/>
        </w:rPr>
        <w:t>1</w:t>
      </w:r>
      <w:r>
        <w:rPr>
          <w:rFonts w:ascii="仿宋_GB2312" w:hAnsi="华文仿宋"/>
          <w:sz w:val="28"/>
          <w:szCs w:val="28"/>
        </w:rPr>
        <w:t>名秘书负责面试记录和协助安排有关事宜。</w:t>
      </w:r>
    </w:p>
    <w:p w:rsidR="00D010CA" w:rsidRDefault="00D010CA" w:rsidP="00D010CA">
      <w:pPr>
        <w:adjustRightInd w:val="0"/>
        <w:spacing w:line="312" w:lineRule="auto"/>
        <w:ind w:firstLineChars="200" w:firstLine="562"/>
        <w:rPr>
          <w:rFonts w:ascii="仿宋_GB2312" w:hAnsi="华文仿宋"/>
          <w:b/>
          <w:bCs/>
          <w:sz w:val="28"/>
          <w:szCs w:val="28"/>
        </w:rPr>
      </w:pPr>
      <w:r>
        <w:rPr>
          <w:rFonts w:ascii="仿宋_GB2312" w:hAnsi="仿宋_GB2312"/>
          <w:b/>
          <w:bCs/>
          <w:sz w:val="28"/>
          <w:szCs w:val="28"/>
        </w:rPr>
        <w:t>二、材料审核</w:t>
      </w:r>
    </w:p>
    <w:p w:rsidR="00D010CA" w:rsidRDefault="00D010CA" w:rsidP="00D010CA">
      <w:pPr>
        <w:ind w:firstLineChars="200" w:firstLine="560"/>
        <w:rPr>
          <w:rFonts w:ascii="仿宋_GB2312" w:hAnsi="华文仿宋" w:cs="宋体"/>
          <w:kern w:val="0"/>
          <w:sz w:val="28"/>
          <w:szCs w:val="28"/>
        </w:rPr>
      </w:pPr>
      <w:r>
        <w:rPr>
          <w:rFonts w:ascii="仿宋_GB2312" w:hAnsi="仿宋_GB2312"/>
          <w:sz w:val="28"/>
          <w:szCs w:val="28"/>
        </w:rPr>
        <w:t>学院办公室对申请人的申请材料进行形式审查。学院党政联席会对已通过形式审查的申请资料进行综合评议，确定进入综合考核考生名单</w:t>
      </w:r>
      <w:r>
        <w:rPr>
          <w:rFonts w:ascii="仿宋_GB2312" w:hAnsi="仿宋_GB2312" w:cs="宋体"/>
          <w:kern w:val="0"/>
          <w:sz w:val="28"/>
          <w:szCs w:val="28"/>
        </w:rPr>
        <w:t>，并</w:t>
      </w:r>
      <w:r>
        <w:rPr>
          <w:rFonts w:ascii="仿宋_GB2312" w:hAnsi="仿宋_GB2312"/>
          <w:sz w:val="28"/>
          <w:szCs w:val="28"/>
        </w:rPr>
        <w:t>于</w:t>
      </w:r>
      <w:r>
        <w:rPr>
          <w:rFonts w:ascii="仿宋_GB2312" w:hAnsi="华文仿宋"/>
          <w:sz w:val="28"/>
          <w:szCs w:val="28"/>
        </w:rPr>
        <w:t>12</w:t>
      </w:r>
      <w:r>
        <w:rPr>
          <w:rFonts w:ascii="仿宋_GB2312" w:hAnsi="仿宋_GB2312"/>
          <w:sz w:val="28"/>
          <w:szCs w:val="28"/>
        </w:rPr>
        <w:t>月</w:t>
      </w:r>
      <w:r>
        <w:rPr>
          <w:rFonts w:ascii="仿宋_GB2312" w:hAnsi="华文仿宋"/>
          <w:sz w:val="28"/>
          <w:szCs w:val="28"/>
        </w:rPr>
        <w:t>31</w:t>
      </w:r>
      <w:r>
        <w:rPr>
          <w:rFonts w:ascii="仿宋_GB2312" w:hAnsi="仿宋_GB2312"/>
          <w:sz w:val="28"/>
          <w:szCs w:val="28"/>
        </w:rPr>
        <w:t>在学院网站公示，公示期不少于</w:t>
      </w:r>
      <w:r>
        <w:rPr>
          <w:rFonts w:ascii="仿宋_GB2312" w:hAnsi="华文仿宋"/>
          <w:sz w:val="28"/>
          <w:szCs w:val="28"/>
        </w:rPr>
        <w:t>5</w:t>
      </w:r>
      <w:r>
        <w:rPr>
          <w:rFonts w:ascii="仿宋_GB2312" w:hAnsi="华文仿宋"/>
          <w:sz w:val="28"/>
          <w:szCs w:val="28"/>
        </w:rPr>
        <w:t>个工作日。</w:t>
      </w:r>
    </w:p>
    <w:p w:rsidR="00D010CA" w:rsidRDefault="00D010CA" w:rsidP="00D010CA">
      <w:pPr>
        <w:ind w:firstLineChars="200" w:firstLine="562"/>
        <w:rPr>
          <w:rFonts w:ascii="仿宋_GB2312" w:hAnsi="华文仿宋"/>
          <w:b/>
          <w:bCs/>
          <w:sz w:val="28"/>
          <w:szCs w:val="28"/>
        </w:rPr>
      </w:pPr>
      <w:r>
        <w:rPr>
          <w:rFonts w:ascii="仿宋_GB2312" w:hAnsi="仿宋_GB2312"/>
          <w:b/>
          <w:bCs/>
          <w:sz w:val="28"/>
          <w:szCs w:val="28"/>
        </w:rPr>
        <w:t>三、综合考核</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华文仿宋"/>
          <w:sz w:val="28"/>
          <w:szCs w:val="28"/>
        </w:rPr>
        <w:t>“</w:t>
      </w:r>
      <w:r>
        <w:rPr>
          <w:rFonts w:ascii="仿宋_GB2312" w:hAnsi="华文仿宋"/>
          <w:sz w:val="28"/>
          <w:szCs w:val="28"/>
        </w:rPr>
        <w:t>申请</w:t>
      </w:r>
      <w:r>
        <w:rPr>
          <w:rFonts w:ascii="仿宋_GB2312" w:hAnsi="华文仿宋"/>
          <w:sz w:val="28"/>
          <w:szCs w:val="28"/>
        </w:rPr>
        <w:t>-</w:t>
      </w:r>
      <w:r>
        <w:rPr>
          <w:rFonts w:ascii="仿宋_GB2312" w:hAnsi="华文仿宋"/>
          <w:sz w:val="28"/>
          <w:szCs w:val="28"/>
        </w:rPr>
        <w:t>考核</w:t>
      </w:r>
      <w:r>
        <w:rPr>
          <w:rFonts w:ascii="仿宋_GB2312" w:hAnsi="华文仿宋"/>
          <w:sz w:val="28"/>
          <w:szCs w:val="28"/>
        </w:rPr>
        <w:t>”</w:t>
      </w:r>
      <w:r>
        <w:rPr>
          <w:rFonts w:ascii="仿宋_GB2312" w:hAnsi="华文仿宋"/>
          <w:sz w:val="28"/>
          <w:szCs w:val="28"/>
        </w:rPr>
        <w:t>制博士研究生综合考核方式为面试，主要是对考</w:t>
      </w:r>
      <w:r>
        <w:rPr>
          <w:rFonts w:ascii="仿宋_GB2312" w:hAnsi="华文仿宋"/>
          <w:sz w:val="28"/>
          <w:szCs w:val="28"/>
        </w:rPr>
        <w:lastRenderedPageBreak/>
        <w:t>生的学科背景、专业知识和素质、分析和操作技能、外语水平、思维能力、创新能力等方面进行综合考察。</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仿宋_GB2312"/>
          <w:sz w:val="28"/>
          <w:szCs w:val="28"/>
        </w:rPr>
        <w:t>考核于</w:t>
      </w:r>
      <w:r>
        <w:rPr>
          <w:rFonts w:ascii="仿宋_GB2312" w:hAnsi="华文仿宋"/>
          <w:sz w:val="28"/>
          <w:szCs w:val="28"/>
        </w:rPr>
        <w:t>2021</w:t>
      </w:r>
      <w:r>
        <w:rPr>
          <w:rFonts w:ascii="仿宋_GB2312" w:hAnsi="仿宋_GB2312"/>
          <w:sz w:val="28"/>
          <w:szCs w:val="28"/>
        </w:rPr>
        <w:t>年</w:t>
      </w:r>
      <w:r>
        <w:rPr>
          <w:rFonts w:ascii="仿宋_GB2312" w:hAnsi="华文仿宋"/>
          <w:sz w:val="28"/>
          <w:szCs w:val="28"/>
        </w:rPr>
        <w:t>1</w:t>
      </w:r>
      <w:r>
        <w:rPr>
          <w:rFonts w:ascii="仿宋_GB2312" w:hAnsi="仿宋_GB2312"/>
          <w:sz w:val="28"/>
          <w:szCs w:val="28"/>
        </w:rPr>
        <w:t>月</w:t>
      </w:r>
      <w:r>
        <w:rPr>
          <w:rFonts w:ascii="仿宋_GB2312" w:hAnsi="华文仿宋"/>
          <w:sz w:val="28"/>
          <w:szCs w:val="28"/>
        </w:rPr>
        <w:t>9</w:t>
      </w:r>
      <w:r>
        <w:rPr>
          <w:rFonts w:ascii="仿宋_GB2312" w:hAnsi="仿宋_GB2312"/>
          <w:sz w:val="28"/>
          <w:szCs w:val="28"/>
        </w:rPr>
        <w:t>日进行，报到、面试时间、地点见附件</w:t>
      </w:r>
      <w:r>
        <w:rPr>
          <w:rFonts w:ascii="仿宋_GB2312" w:hAnsi="华文仿宋"/>
          <w:sz w:val="28"/>
          <w:szCs w:val="28"/>
        </w:rPr>
        <w:t>1</w:t>
      </w:r>
      <w:r>
        <w:rPr>
          <w:rFonts w:ascii="仿宋_GB2312" w:hAnsi="仿宋_GB2312"/>
          <w:sz w:val="28"/>
          <w:szCs w:val="28"/>
        </w:rPr>
        <w:t>。</w:t>
      </w:r>
    </w:p>
    <w:p w:rsidR="00D010CA" w:rsidRDefault="00D010CA" w:rsidP="00D010CA">
      <w:pPr>
        <w:adjustRightInd w:val="0"/>
        <w:spacing w:line="312" w:lineRule="auto"/>
        <w:ind w:firstLineChars="200" w:firstLine="562"/>
        <w:rPr>
          <w:rFonts w:ascii="仿宋_GB2312" w:hAnsi="华文仿宋"/>
          <w:b/>
          <w:bCs/>
          <w:sz w:val="28"/>
          <w:szCs w:val="28"/>
        </w:rPr>
      </w:pPr>
      <w:r>
        <w:rPr>
          <w:rFonts w:ascii="仿宋_GB2312" w:hAnsi="仿宋_GB2312"/>
          <w:b/>
          <w:bCs/>
          <w:sz w:val="28"/>
          <w:szCs w:val="28"/>
        </w:rPr>
        <w:t>（一）报到及资格审查</w:t>
      </w:r>
    </w:p>
    <w:p w:rsidR="00D010CA" w:rsidRDefault="00D010CA" w:rsidP="00D010CA">
      <w:pPr>
        <w:adjustRightInd w:val="0"/>
        <w:spacing w:line="312" w:lineRule="auto"/>
        <w:ind w:leftChars="228" w:left="479"/>
        <w:rPr>
          <w:rFonts w:ascii="仿宋_GB2312" w:hAnsi="华文仿宋"/>
          <w:sz w:val="28"/>
          <w:szCs w:val="28"/>
        </w:rPr>
      </w:pPr>
      <w:r>
        <w:rPr>
          <w:rFonts w:ascii="仿宋_GB2312" w:hAnsi="仿宋_GB2312"/>
          <w:sz w:val="28"/>
          <w:szCs w:val="28"/>
        </w:rPr>
        <w:t>凡参加</w:t>
      </w:r>
      <w:r>
        <w:rPr>
          <w:rFonts w:ascii="仿宋_GB2312" w:hAnsi="华文仿宋"/>
          <w:sz w:val="28"/>
          <w:szCs w:val="28"/>
        </w:rPr>
        <w:t xml:space="preserve"> </w:t>
      </w:r>
      <w:r>
        <w:rPr>
          <w:rFonts w:ascii="仿宋_GB2312" w:hAnsi="华文仿宋"/>
          <w:sz w:val="28"/>
          <w:szCs w:val="28"/>
        </w:rPr>
        <w:t>“</w:t>
      </w:r>
      <w:r>
        <w:rPr>
          <w:rFonts w:ascii="仿宋_GB2312" w:hAnsi="华文仿宋"/>
          <w:sz w:val="28"/>
          <w:szCs w:val="28"/>
        </w:rPr>
        <w:t>申请</w:t>
      </w:r>
      <w:r>
        <w:rPr>
          <w:rFonts w:ascii="仿宋_GB2312" w:hAnsi="华文仿宋"/>
          <w:sz w:val="28"/>
          <w:szCs w:val="28"/>
        </w:rPr>
        <w:t>-</w:t>
      </w:r>
      <w:r>
        <w:rPr>
          <w:rFonts w:ascii="仿宋_GB2312" w:hAnsi="华文仿宋"/>
          <w:sz w:val="28"/>
          <w:szCs w:val="28"/>
        </w:rPr>
        <w:t>考核</w:t>
      </w:r>
      <w:r>
        <w:rPr>
          <w:rFonts w:ascii="仿宋_GB2312" w:hAnsi="华文仿宋"/>
          <w:sz w:val="28"/>
          <w:szCs w:val="28"/>
        </w:rPr>
        <w:t>”</w:t>
      </w:r>
      <w:r>
        <w:rPr>
          <w:rFonts w:ascii="仿宋_GB2312" w:hAnsi="华文仿宋"/>
          <w:sz w:val="28"/>
          <w:szCs w:val="28"/>
        </w:rPr>
        <w:t>制博士研究生综合考核的考生均需报到。</w:t>
      </w:r>
    </w:p>
    <w:p w:rsidR="00D010CA" w:rsidRDefault="00D010CA" w:rsidP="00D010CA">
      <w:pPr>
        <w:adjustRightInd w:val="0"/>
        <w:spacing w:line="312" w:lineRule="auto"/>
        <w:ind w:leftChars="228" w:left="479"/>
        <w:rPr>
          <w:rFonts w:ascii="仿宋_GB2312" w:hAnsi="华文仿宋"/>
          <w:sz w:val="28"/>
          <w:szCs w:val="28"/>
        </w:rPr>
      </w:pPr>
      <w:r>
        <w:rPr>
          <w:rFonts w:ascii="仿宋_GB2312" w:hAnsi="仿宋_GB2312"/>
          <w:sz w:val="28"/>
          <w:szCs w:val="28"/>
        </w:rPr>
        <w:t>报到时考生须提供以下材料供学院审查：</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华文仿宋"/>
          <w:sz w:val="28"/>
          <w:szCs w:val="28"/>
        </w:rPr>
        <w:t>1</w:t>
      </w:r>
      <w:r>
        <w:rPr>
          <w:rFonts w:ascii="仿宋_GB2312" w:hAnsi="华文仿宋"/>
          <w:sz w:val="28"/>
          <w:szCs w:val="28"/>
        </w:rPr>
        <w:t>、身份证原件及复印件一式两份（正反面复印在同一张</w:t>
      </w:r>
      <w:r>
        <w:rPr>
          <w:rFonts w:ascii="仿宋_GB2312" w:hAnsi="华文仿宋"/>
          <w:sz w:val="28"/>
          <w:szCs w:val="28"/>
        </w:rPr>
        <w:t>A4</w:t>
      </w:r>
      <w:r>
        <w:rPr>
          <w:rFonts w:ascii="仿宋_GB2312" w:hAnsi="华文仿宋"/>
          <w:sz w:val="28"/>
          <w:szCs w:val="28"/>
        </w:rPr>
        <w:t>纸内，考生须在其中</w:t>
      </w:r>
      <w:r>
        <w:rPr>
          <w:rFonts w:ascii="仿宋_GB2312" w:hAnsi="华文仿宋"/>
          <w:sz w:val="28"/>
          <w:szCs w:val="28"/>
        </w:rPr>
        <w:t>1</w:t>
      </w:r>
      <w:r>
        <w:rPr>
          <w:rFonts w:ascii="仿宋_GB2312" w:hAnsi="华文仿宋"/>
          <w:sz w:val="28"/>
          <w:szCs w:val="28"/>
        </w:rPr>
        <w:t>份的空白处签名）。</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华文仿宋"/>
          <w:sz w:val="28"/>
          <w:szCs w:val="28"/>
        </w:rPr>
        <w:t>2</w:t>
      </w:r>
      <w:r>
        <w:rPr>
          <w:rFonts w:ascii="仿宋_GB2312" w:hAnsi="华文仿宋"/>
          <w:sz w:val="28"/>
          <w:szCs w:val="28"/>
        </w:rPr>
        <w:t>、硕士毕业证书和学位证书原件及复印件</w:t>
      </w:r>
      <w:r>
        <w:rPr>
          <w:rFonts w:ascii="仿宋_GB2312" w:hAnsi="华文仿宋"/>
          <w:sz w:val="28"/>
          <w:szCs w:val="28"/>
        </w:rPr>
        <w:t>1</w:t>
      </w:r>
      <w:r>
        <w:rPr>
          <w:rFonts w:ascii="仿宋_GB2312" w:hAnsi="华文仿宋"/>
          <w:sz w:val="28"/>
          <w:szCs w:val="28"/>
        </w:rPr>
        <w:t>份（仅非应届硕士生提交），境外学位学历必须提交教育部留学服务中心出具的认证报告原件及复印件（盖公章），单证硕士须提交学位证书查询结果。</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华文仿宋"/>
          <w:sz w:val="28"/>
          <w:szCs w:val="28"/>
        </w:rPr>
        <w:t>3</w:t>
      </w:r>
      <w:r>
        <w:rPr>
          <w:rFonts w:ascii="仿宋_GB2312" w:hAnsi="华文仿宋"/>
          <w:sz w:val="28"/>
          <w:szCs w:val="28"/>
        </w:rPr>
        <w:t>、学生证原件及复印件</w:t>
      </w:r>
      <w:r>
        <w:rPr>
          <w:rFonts w:ascii="仿宋_GB2312" w:hAnsi="华文仿宋"/>
          <w:sz w:val="28"/>
          <w:szCs w:val="28"/>
        </w:rPr>
        <w:t>1</w:t>
      </w:r>
      <w:r>
        <w:rPr>
          <w:rFonts w:ascii="仿宋_GB2312" w:hAnsi="华文仿宋"/>
          <w:sz w:val="28"/>
          <w:szCs w:val="28"/>
        </w:rPr>
        <w:t>份（仅应届硕士生提交）。</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华文仿宋"/>
          <w:sz w:val="28"/>
          <w:szCs w:val="28"/>
        </w:rPr>
        <w:t>4</w:t>
      </w:r>
      <w:r>
        <w:rPr>
          <w:rFonts w:ascii="仿宋_GB2312" w:hAnsi="华文仿宋"/>
          <w:sz w:val="28"/>
          <w:szCs w:val="28"/>
        </w:rPr>
        <w:t>、提交报考材料中的《研究计划》一式</w:t>
      </w:r>
      <w:r>
        <w:rPr>
          <w:rFonts w:ascii="仿宋_GB2312" w:hAnsi="仿宋_GB2312"/>
          <w:sz w:val="28"/>
          <w:szCs w:val="28"/>
        </w:rPr>
        <w:t>七份（内容可更新）。</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仿宋_GB2312"/>
          <w:sz w:val="28"/>
          <w:szCs w:val="28"/>
        </w:rPr>
        <w:t>凡未提供以上资料者，取消综合考核资格。</w:t>
      </w:r>
    </w:p>
    <w:p w:rsidR="00D010CA" w:rsidRDefault="00D010CA" w:rsidP="00D010CA">
      <w:pPr>
        <w:adjustRightInd w:val="0"/>
        <w:spacing w:line="312" w:lineRule="auto"/>
        <w:ind w:firstLineChars="200" w:firstLine="562"/>
        <w:rPr>
          <w:rFonts w:ascii="仿宋_GB2312" w:hAnsi="华文仿宋"/>
          <w:b/>
          <w:bCs/>
          <w:sz w:val="28"/>
          <w:szCs w:val="28"/>
        </w:rPr>
      </w:pPr>
      <w:r>
        <w:rPr>
          <w:rFonts w:ascii="仿宋_GB2312" w:hAnsi="仿宋_GB2312"/>
          <w:b/>
          <w:bCs/>
          <w:sz w:val="28"/>
          <w:szCs w:val="28"/>
        </w:rPr>
        <w:t>（二）考核</w:t>
      </w:r>
    </w:p>
    <w:p w:rsidR="00D010CA" w:rsidRDefault="00D010CA" w:rsidP="00D010CA">
      <w:pPr>
        <w:adjustRightInd w:val="0"/>
        <w:spacing w:line="312" w:lineRule="auto"/>
        <w:ind w:firstLineChars="200" w:firstLine="562"/>
        <w:rPr>
          <w:rFonts w:ascii="仿宋_GB2312" w:hAnsi="华文仿宋"/>
          <w:b/>
          <w:bCs/>
          <w:sz w:val="28"/>
          <w:szCs w:val="28"/>
        </w:rPr>
      </w:pPr>
      <w:r>
        <w:rPr>
          <w:rFonts w:ascii="仿宋_GB2312" w:hAnsi="华文仿宋"/>
          <w:b/>
          <w:bCs/>
          <w:sz w:val="28"/>
          <w:szCs w:val="28"/>
        </w:rPr>
        <w:t>1</w:t>
      </w:r>
      <w:r>
        <w:rPr>
          <w:rFonts w:ascii="仿宋_GB2312" w:hAnsi="华文仿宋"/>
          <w:b/>
          <w:bCs/>
          <w:sz w:val="28"/>
          <w:szCs w:val="28"/>
        </w:rPr>
        <w:t>、考核内容及分值</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仿宋_GB2312"/>
          <w:sz w:val="28"/>
          <w:szCs w:val="28"/>
        </w:rPr>
        <w:t>考核内容包括英语、专业研究方案设计、专业综合知识、综合能力。满分为</w:t>
      </w:r>
      <w:r>
        <w:rPr>
          <w:rFonts w:ascii="仿宋_GB2312" w:hAnsi="华文仿宋"/>
          <w:sz w:val="28"/>
          <w:szCs w:val="28"/>
        </w:rPr>
        <w:t>600</w:t>
      </w:r>
      <w:r>
        <w:rPr>
          <w:rFonts w:ascii="仿宋_GB2312" w:hAnsi="华文仿宋"/>
          <w:sz w:val="28"/>
          <w:szCs w:val="28"/>
        </w:rPr>
        <w:t>分，其中英语</w:t>
      </w:r>
      <w:r>
        <w:rPr>
          <w:rFonts w:ascii="仿宋_GB2312" w:hAnsi="华文仿宋"/>
          <w:sz w:val="28"/>
          <w:szCs w:val="28"/>
        </w:rPr>
        <w:t>100</w:t>
      </w:r>
      <w:r>
        <w:rPr>
          <w:rFonts w:ascii="仿宋_GB2312" w:hAnsi="华文仿宋"/>
          <w:sz w:val="28"/>
          <w:szCs w:val="28"/>
        </w:rPr>
        <w:t>分、专业研究方案设计</w:t>
      </w:r>
      <w:r>
        <w:rPr>
          <w:rFonts w:ascii="仿宋_GB2312" w:hAnsi="华文仿宋"/>
          <w:sz w:val="28"/>
          <w:szCs w:val="28"/>
        </w:rPr>
        <w:t>100</w:t>
      </w:r>
      <w:r>
        <w:rPr>
          <w:rFonts w:ascii="仿宋_GB2312" w:hAnsi="华文仿宋"/>
          <w:sz w:val="28"/>
          <w:szCs w:val="28"/>
        </w:rPr>
        <w:t>分、专业综合知识</w:t>
      </w:r>
      <w:r>
        <w:rPr>
          <w:rFonts w:ascii="仿宋_GB2312" w:hAnsi="华文仿宋"/>
          <w:sz w:val="28"/>
          <w:szCs w:val="28"/>
        </w:rPr>
        <w:t>100</w:t>
      </w:r>
      <w:r>
        <w:rPr>
          <w:rFonts w:ascii="仿宋_GB2312" w:hAnsi="华文仿宋"/>
          <w:sz w:val="28"/>
          <w:szCs w:val="28"/>
        </w:rPr>
        <w:t>分、综合能力</w:t>
      </w:r>
      <w:r>
        <w:rPr>
          <w:rFonts w:ascii="仿宋_GB2312" w:hAnsi="华文仿宋"/>
          <w:sz w:val="28"/>
          <w:szCs w:val="28"/>
        </w:rPr>
        <w:t>300</w:t>
      </w:r>
      <w:r>
        <w:rPr>
          <w:rFonts w:ascii="仿宋_GB2312" w:hAnsi="华文仿宋"/>
          <w:sz w:val="28"/>
          <w:szCs w:val="28"/>
        </w:rPr>
        <w:t>分。每位考生面试时间不少于</w:t>
      </w:r>
      <w:r>
        <w:rPr>
          <w:rFonts w:ascii="仿宋_GB2312" w:hAnsi="华文仿宋"/>
          <w:sz w:val="28"/>
          <w:szCs w:val="28"/>
        </w:rPr>
        <w:t>60</w:t>
      </w:r>
      <w:r>
        <w:rPr>
          <w:rFonts w:ascii="仿宋_GB2312" w:hAnsi="华文仿宋"/>
          <w:sz w:val="28"/>
          <w:szCs w:val="28"/>
        </w:rPr>
        <w:t>分钟。</w:t>
      </w:r>
    </w:p>
    <w:p w:rsidR="00D010CA" w:rsidRDefault="00D010CA" w:rsidP="00D010CA">
      <w:pPr>
        <w:adjustRightInd w:val="0"/>
        <w:spacing w:line="312" w:lineRule="auto"/>
        <w:ind w:leftChars="67" w:left="141" w:firstLineChars="200" w:firstLine="560"/>
        <w:rPr>
          <w:rFonts w:ascii="仿宋_GB2312" w:hAnsi="华文仿宋"/>
          <w:sz w:val="28"/>
          <w:szCs w:val="28"/>
        </w:rPr>
      </w:pPr>
      <w:r>
        <w:rPr>
          <w:rFonts w:ascii="仿宋_GB2312" w:hAnsi="仿宋_GB2312"/>
          <w:sz w:val="28"/>
          <w:szCs w:val="28"/>
          <w:u w:val="single"/>
        </w:rPr>
        <w:t>请考生准备</w:t>
      </w:r>
      <w:r>
        <w:rPr>
          <w:rFonts w:ascii="仿宋_GB2312" w:hAnsi="华文仿宋"/>
          <w:sz w:val="28"/>
          <w:szCs w:val="28"/>
          <w:u w:val="single"/>
        </w:rPr>
        <w:t>30</w:t>
      </w:r>
      <w:r>
        <w:rPr>
          <w:rFonts w:ascii="仿宋_GB2312" w:hAnsi="华文仿宋"/>
          <w:sz w:val="28"/>
          <w:szCs w:val="28"/>
          <w:u w:val="single"/>
        </w:rPr>
        <w:t>分钟左右</w:t>
      </w:r>
      <w:r>
        <w:rPr>
          <w:rFonts w:ascii="仿宋_GB2312" w:hAnsi="华文仿宋"/>
          <w:sz w:val="28"/>
          <w:szCs w:val="28"/>
          <w:u w:val="single"/>
        </w:rPr>
        <w:t>PPT</w:t>
      </w:r>
      <w:r>
        <w:rPr>
          <w:rFonts w:ascii="仿宋_GB2312" w:hAnsi="华文仿宋"/>
          <w:sz w:val="28"/>
          <w:szCs w:val="28"/>
          <w:u w:val="single"/>
        </w:rPr>
        <w:t>，介绍个人基本信息，</w:t>
      </w:r>
      <w:r>
        <w:rPr>
          <w:rFonts w:ascii="仿宋_GB2312" w:hAnsi="仿宋_GB2312"/>
          <w:sz w:val="28"/>
          <w:szCs w:val="28"/>
          <w:u w:val="single"/>
        </w:rPr>
        <w:t>学习、科研经历和成果，对拟开展研究工作的设想等。</w:t>
      </w:r>
    </w:p>
    <w:p w:rsidR="00D010CA" w:rsidRDefault="00D010CA" w:rsidP="00D010CA">
      <w:pPr>
        <w:adjustRightInd w:val="0"/>
        <w:spacing w:line="360" w:lineRule="auto"/>
        <w:ind w:firstLineChars="200" w:firstLine="562"/>
        <w:rPr>
          <w:rFonts w:ascii="仿宋_GB2312" w:hAnsi="华文仿宋"/>
          <w:b/>
          <w:bCs/>
          <w:sz w:val="28"/>
          <w:szCs w:val="28"/>
        </w:rPr>
      </w:pPr>
      <w:r>
        <w:rPr>
          <w:rFonts w:ascii="仿宋_GB2312" w:hAnsi="华文仿宋"/>
          <w:b/>
          <w:bCs/>
          <w:sz w:val="28"/>
          <w:szCs w:val="28"/>
        </w:rPr>
        <w:lastRenderedPageBreak/>
        <w:t>2</w:t>
      </w:r>
      <w:r>
        <w:rPr>
          <w:rFonts w:ascii="仿宋_GB2312" w:hAnsi="华文仿宋"/>
          <w:b/>
          <w:bCs/>
          <w:sz w:val="28"/>
          <w:szCs w:val="28"/>
        </w:rPr>
        <w:t>、考核办法</w:t>
      </w:r>
    </w:p>
    <w:p w:rsidR="00D010CA" w:rsidRDefault="00D010CA" w:rsidP="00D010CA">
      <w:pPr>
        <w:adjustRightInd w:val="0"/>
        <w:spacing w:line="360" w:lineRule="auto"/>
        <w:ind w:firstLineChars="300" w:firstLine="840"/>
        <w:rPr>
          <w:rFonts w:ascii="仿宋_GB2312" w:hAnsi="华文仿宋"/>
          <w:sz w:val="28"/>
          <w:szCs w:val="28"/>
        </w:rPr>
      </w:pPr>
      <w:r>
        <w:rPr>
          <w:rFonts w:ascii="仿宋_GB2312" w:hAnsi="仿宋_GB2312"/>
          <w:sz w:val="28"/>
          <w:szCs w:val="28"/>
        </w:rPr>
        <w:t>考核小组对参加面试的考生逐个进行面试。</w:t>
      </w:r>
    </w:p>
    <w:p w:rsidR="00D010CA" w:rsidRDefault="00D010CA" w:rsidP="00D010CA">
      <w:pPr>
        <w:adjustRightInd w:val="0"/>
        <w:spacing w:line="360" w:lineRule="auto"/>
        <w:ind w:firstLineChars="200" w:firstLine="562"/>
        <w:rPr>
          <w:rFonts w:ascii="仿宋_GB2312" w:hAnsi="华文仿宋"/>
          <w:b/>
          <w:bCs/>
          <w:sz w:val="28"/>
          <w:szCs w:val="28"/>
        </w:rPr>
      </w:pPr>
      <w:r>
        <w:rPr>
          <w:rFonts w:ascii="仿宋_GB2312" w:hAnsi="华文仿宋"/>
          <w:b/>
          <w:bCs/>
          <w:sz w:val="28"/>
          <w:szCs w:val="28"/>
        </w:rPr>
        <w:t>3</w:t>
      </w:r>
      <w:r>
        <w:rPr>
          <w:rFonts w:ascii="仿宋_GB2312" w:hAnsi="华文仿宋"/>
          <w:b/>
          <w:bCs/>
          <w:sz w:val="28"/>
          <w:szCs w:val="28"/>
        </w:rPr>
        <w:t>、考核评分</w:t>
      </w:r>
    </w:p>
    <w:p w:rsidR="00D010CA" w:rsidRDefault="00D010CA" w:rsidP="00D010CA">
      <w:pPr>
        <w:adjustRightInd w:val="0"/>
        <w:spacing w:line="360" w:lineRule="auto"/>
        <w:ind w:firstLineChars="300" w:firstLine="840"/>
        <w:rPr>
          <w:rFonts w:ascii="仿宋_GB2312" w:hAnsi="华文仿宋"/>
          <w:sz w:val="28"/>
          <w:szCs w:val="28"/>
        </w:rPr>
      </w:pPr>
      <w:r>
        <w:rPr>
          <w:rFonts w:ascii="仿宋_GB2312" w:hAnsi="仿宋_GB2312"/>
          <w:sz w:val="28"/>
          <w:szCs w:val="28"/>
        </w:rPr>
        <w:t>评委现场独立为每位考生评分，其算术平均值为该考生的最终考核分数。</w:t>
      </w:r>
    </w:p>
    <w:p w:rsidR="00D010CA" w:rsidRDefault="00D010CA" w:rsidP="00D010CA">
      <w:pPr>
        <w:adjustRightInd w:val="0"/>
        <w:spacing w:line="312" w:lineRule="auto"/>
        <w:ind w:firstLineChars="200" w:firstLine="562"/>
        <w:rPr>
          <w:rFonts w:ascii="仿宋_GB2312" w:hAnsi="华文仿宋"/>
          <w:b/>
          <w:bCs/>
          <w:sz w:val="28"/>
          <w:szCs w:val="28"/>
        </w:rPr>
      </w:pPr>
      <w:r>
        <w:rPr>
          <w:rFonts w:ascii="仿宋_GB2312" w:hAnsi="仿宋_GB2312"/>
          <w:b/>
          <w:bCs/>
          <w:sz w:val="28"/>
          <w:szCs w:val="28"/>
        </w:rPr>
        <w:t>四、录取</w:t>
      </w:r>
    </w:p>
    <w:p w:rsidR="00D010CA" w:rsidRDefault="00D010CA" w:rsidP="00D010CA">
      <w:pPr>
        <w:widowControl/>
        <w:adjustRightInd w:val="0"/>
        <w:spacing w:line="360" w:lineRule="auto"/>
        <w:ind w:firstLineChars="200" w:firstLine="560"/>
        <w:jc w:val="left"/>
        <w:rPr>
          <w:rFonts w:ascii="仿宋_GB2312" w:hAnsi="华文仿宋"/>
          <w:sz w:val="28"/>
          <w:szCs w:val="28"/>
        </w:rPr>
      </w:pPr>
      <w:r>
        <w:rPr>
          <w:rFonts w:ascii="仿宋_GB2312" w:hAnsi="仿宋_GB2312"/>
          <w:sz w:val="28"/>
          <w:szCs w:val="28"/>
        </w:rPr>
        <w:t>（一）各学科方向考核小组按照本学科方向考生最终考核分数，从高分到低分，确定拟录取名单，经党政联席会审核，报研究生院审定后公示。</w:t>
      </w:r>
    </w:p>
    <w:p w:rsidR="00D010CA" w:rsidRDefault="00D010CA" w:rsidP="00D010CA">
      <w:pPr>
        <w:widowControl/>
        <w:adjustRightInd w:val="0"/>
        <w:spacing w:line="360" w:lineRule="auto"/>
        <w:ind w:firstLineChars="200" w:firstLine="560"/>
        <w:jc w:val="left"/>
        <w:rPr>
          <w:rFonts w:ascii="仿宋_GB2312" w:hAnsi="华文仿宋"/>
          <w:sz w:val="28"/>
          <w:szCs w:val="28"/>
        </w:rPr>
      </w:pPr>
      <w:r>
        <w:rPr>
          <w:rFonts w:ascii="仿宋_GB2312" w:hAnsi="仿宋_GB2312"/>
          <w:sz w:val="28"/>
          <w:szCs w:val="28"/>
        </w:rPr>
        <w:t>（二）有下列情况之一者，不予录取：</w:t>
      </w:r>
    </w:p>
    <w:p w:rsidR="00D010CA" w:rsidRDefault="00D010CA" w:rsidP="00D010CA">
      <w:pPr>
        <w:widowControl/>
        <w:adjustRightInd w:val="0"/>
        <w:spacing w:line="360" w:lineRule="auto"/>
        <w:ind w:firstLineChars="300" w:firstLine="840"/>
        <w:jc w:val="left"/>
        <w:rPr>
          <w:rFonts w:ascii="仿宋_GB2312" w:hAnsi="华文仿宋"/>
          <w:sz w:val="28"/>
          <w:szCs w:val="28"/>
        </w:rPr>
      </w:pPr>
      <w:r>
        <w:rPr>
          <w:rFonts w:ascii="仿宋_GB2312" w:hAnsi="华文仿宋"/>
          <w:sz w:val="28"/>
          <w:szCs w:val="28"/>
        </w:rPr>
        <w:t>1</w:t>
      </w:r>
      <w:r>
        <w:rPr>
          <w:rFonts w:ascii="仿宋_GB2312" w:hAnsi="华文仿宋"/>
          <w:sz w:val="28"/>
          <w:szCs w:val="28"/>
        </w:rPr>
        <w:t>、最终考核分数低于</w:t>
      </w:r>
      <w:r>
        <w:rPr>
          <w:rFonts w:ascii="仿宋_GB2312" w:hAnsi="华文仿宋"/>
          <w:sz w:val="28"/>
          <w:szCs w:val="28"/>
        </w:rPr>
        <w:t>360</w:t>
      </w:r>
      <w:r>
        <w:rPr>
          <w:rFonts w:ascii="仿宋_GB2312" w:hAnsi="华文仿宋"/>
          <w:sz w:val="28"/>
          <w:szCs w:val="28"/>
        </w:rPr>
        <w:t>分者；</w:t>
      </w:r>
    </w:p>
    <w:p w:rsidR="00D010CA" w:rsidRDefault="00D010CA" w:rsidP="00D010CA">
      <w:pPr>
        <w:widowControl/>
        <w:adjustRightInd w:val="0"/>
        <w:spacing w:line="360" w:lineRule="auto"/>
        <w:ind w:firstLineChars="300" w:firstLine="840"/>
        <w:jc w:val="left"/>
        <w:rPr>
          <w:rFonts w:ascii="仿宋_GB2312" w:hAnsi="华文仿宋"/>
          <w:sz w:val="28"/>
          <w:szCs w:val="28"/>
        </w:rPr>
      </w:pPr>
      <w:r>
        <w:rPr>
          <w:rFonts w:ascii="仿宋_GB2312" w:hAnsi="华文仿宋"/>
          <w:sz w:val="28"/>
          <w:szCs w:val="28"/>
        </w:rPr>
        <w:t>2</w:t>
      </w:r>
      <w:r>
        <w:rPr>
          <w:rFonts w:ascii="仿宋_GB2312" w:hAnsi="华文仿宋"/>
          <w:sz w:val="28"/>
          <w:szCs w:val="28"/>
        </w:rPr>
        <w:t>、体检不合格者；</w:t>
      </w:r>
    </w:p>
    <w:p w:rsidR="00D010CA" w:rsidRDefault="00D010CA" w:rsidP="00D010CA">
      <w:pPr>
        <w:widowControl/>
        <w:adjustRightInd w:val="0"/>
        <w:spacing w:line="360" w:lineRule="auto"/>
        <w:ind w:firstLineChars="300" w:firstLine="840"/>
        <w:jc w:val="left"/>
        <w:rPr>
          <w:rFonts w:ascii="仿宋_GB2312" w:hAnsi="华文仿宋"/>
          <w:sz w:val="28"/>
          <w:szCs w:val="28"/>
        </w:rPr>
      </w:pPr>
      <w:r>
        <w:rPr>
          <w:rFonts w:ascii="仿宋_GB2312" w:hAnsi="华文仿宋"/>
          <w:sz w:val="28"/>
          <w:szCs w:val="28"/>
        </w:rPr>
        <w:t>3</w:t>
      </w:r>
      <w:r>
        <w:rPr>
          <w:rFonts w:ascii="仿宋_GB2312" w:hAnsi="华文仿宋"/>
          <w:sz w:val="28"/>
          <w:szCs w:val="28"/>
        </w:rPr>
        <w:t>、政审不合格者。</w:t>
      </w:r>
    </w:p>
    <w:p w:rsidR="00D010CA" w:rsidRDefault="00D010CA" w:rsidP="00D010CA">
      <w:pPr>
        <w:widowControl/>
        <w:adjustRightInd w:val="0"/>
        <w:spacing w:line="360" w:lineRule="auto"/>
        <w:ind w:firstLineChars="200" w:firstLine="560"/>
        <w:jc w:val="left"/>
        <w:rPr>
          <w:rFonts w:ascii="仿宋_GB2312" w:hAnsi="华文仿宋"/>
          <w:sz w:val="28"/>
          <w:szCs w:val="28"/>
        </w:rPr>
      </w:pPr>
      <w:r>
        <w:rPr>
          <w:rFonts w:ascii="仿宋_GB2312" w:hAnsi="仿宋_GB2312"/>
          <w:sz w:val="28"/>
          <w:szCs w:val="28"/>
        </w:rPr>
        <w:t>（三）不接受破格录取申请。</w:t>
      </w:r>
    </w:p>
    <w:p w:rsidR="00D010CA" w:rsidRDefault="00D010CA" w:rsidP="00D010CA">
      <w:pPr>
        <w:widowControl/>
        <w:adjustRightInd w:val="0"/>
        <w:spacing w:line="360" w:lineRule="auto"/>
        <w:ind w:firstLineChars="200" w:firstLine="562"/>
        <w:jc w:val="left"/>
        <w:rPr>
          <w:rFonts w:ascii="仿宋_GB2312" w:hAnsi="华文仿宋"/>
          <w:b/>
          <w:bCs/>
          <w:sz w:val="28"/>
          <w:szCs w:val="28"/>
        </w:rPr>
      </w:pPr>
      <w:r>
        <w:rPr>
          <w:rFonts w:ascii="仿宋_GB2312" w:hAnsi="仿宋_GB2312"/>
          <w:b/>
          <w:bCs/>
          <w:sz w:val="28"/>
          <w:szCs w:val="28"/>
        </w:rPr>
        <w:t>五、调剂</w:t>
      </w:r>
    </w:p>
    <w:p w:rsidR="00D010CA" w:rsidRDefault="00D010CA" w:rsidP="00D010CA">
      <w:pPr>
        <w:widowControl/>
        <w:adjustRightInd w:val="0"/>
        <w:spacing w:line="360" w:lineRule="auto"/>
        <w:ind w:firstLineChars="200" w:firstLine="560"/>
        <w:jc w:val="left"/>
        <w:rPr>
          <w:rFonts w:ascii="仿宋_GB2312" w:hAnsi="仿宋_GB2312"/>
          <w:b/>
          <w:bCs/>
          <w:sz w:val="28"/>
          <w:szCs w:val="28"/>
        </w:rPr>
      </w:pPr>
      <w:r>
        <w:rPr>
          <w:rFonts w:ascii="仿宋_GB2312" w:hAnsi="仿宋_GB2312"/>
          <w:sz w:val="28"/>
          <w:szCs w:val="28"/>
        </w:rPr>
        <w:t>若本学科方向招生计划未完全使用，可接收报考我院其他学科方向的富余考生调剂申请，由学院党政联席会进行审批</w:t>
      </w:r>
      <w:r>
        <w:rPr>
          <w:rFonts w:ascii="仿宋_GB2312" w:hAnsi="仿宋_GB2312"/>
          <w:b/>
          <w:bCs/>
          <w:sz w:val="28"/>
          <w:szCs w:val="28"/>
        </w:rPr>
        <w:t>。</w:t>
      </w:r>
    </w:p>
    <w:p w:rsidR="00D010CA" w:rsidRDefault="00D010CA" w:rsidP="00D010CA">
      <w:pPr>
        <w:widowControl/>
        <w:adjustRightInd w:val="0"/>
        <w:spacing w:line="360" w:lineRule="auto"/>
        <w:ind w:firstLineChars="200" w:firstLine="560"/>
        <w:jc w:val="left"/>
        <w:rPr>
          <w:rFonts w:ascii="仿宋_GB2312" w:hAnsi="仿宋_GB2312"/>
          <w:sz w:val="28"/>
          <w:szCs w:val="28"/>
        </w:rPr>
      </w:pPr>
      <w:proofErr w:type="gramStart"/>
      <w:r>
        <w:rPr>
          <w:rFonts w:ascii="仿宋_GB2312" w:hAnsi="仿宋_GB2312"/>
          <w:sz w:val="28"/>
          <w:szCs w:val="28"/>
        </w:rPr>
        <w:t>若学</w:t>
      </w:r>
      <w:proofErr w:type="gramEnd"/>
      <w:r>
        <w:rPr>
          <w:rFonts w:ascii="仿宋_GB2312" w:hAnsi="仿宋_GB2312"/>
          <w:sz w:val="28"/>
          <w:szCs w:val="28"/>
        </w:rPr>
        <w:t>院招生计划未完全使用，可接受原报读我校其他院系相近学科考生的调剂申请。申请人须符合我院的申请条件，按要求提交申请材料</w:t>
      </w:r>
      <w:r>
        <w:rPr>
          <w:rFonts w:ascii="仿宋_GB2312" w:hAnsi="仿宋_GB2312"/>
          <w:sz w:val="28"/>
          <w:szCs w:val="28"/>
        </w:rPr>
        <w:t>,</w:t>
      </w:r>
      <w:r>
        <w:rPr>
          <w:rFonts w:ascii="宋体" w:hAnsi="宋体" w:hint="eastAsia"/>
        </w:rPr>
        <w:t xml:space="preserve"> </w:t>
      </w:r>
      <w:r>
        <w:rPr>
          <w:rFonts w:ascii="仿宋_GB2312" w:hAnsi="仿宋_GB2312"/>
          <w:sz w:val="28"/>
          <w:szCs w:val="28"/>
        </w:rPr>
        <w:t>通过材料审核及学校招生工作领导小组审批后参加综合考核。</w:t>
      </w:r>
    </w:p>
    <w:p w:rsidR="00D010CA" w:rsidRDefault="00D010CA" w:rsidP="00D010CA">
      <w:pPr>
        <w:adjustRightInd w:val="0"/>
        <w:spacing w:line="312" w:lineRule="auto"/>
        <w:ind w:firstLineChars="200" w:firstLine="562"/>
        <w:rPr>
          <w:rFonts w:ascii="仿宋_GB2312" w:hAnsi="华文仿宋"/>
          <w:b/>
          <w:bCs/>
          <w:sz w:val="28"/>
          <w:szCs w:val="28"/>
        </w:rPr>
      </w:pPr>
      <w:r>
        <w:rPr>
          <w:rFonts w:ascii="仿宋_GB2312" w:hAnsi="仿宋_GB2312"/>
          <w:b/>
          <w:bCs/>
          <w:sz w:val="28"/>
          <w:szCs w:val="28"/>
        </w:rPr>
        <w:t>六、信息公开</w:t>
      </w:r>
    </w:p>
    <w:p w:rsidR="00D010CA" w:rsidRDefault="00D010CA" w:rsidP="00D010CA">
      <w:pPr>
        <w:adjustRightInd w:val="0"/>
        <w:spacing w:line="312" w:lineRule="auto"/>
        <w:ind w:firstLineChars="200" w:firstLine="560"/>
        <w:rPr>
          <w:rFonts w:ascii="仿宋_GB2312" w:hAnsi="华文仿宋"/>
          <w:sz w:val="28"/>
          <w:szCs w:val="28"/>
        </w:rPr>
      </w:pPr>
      <w:r>
        <w:rPr>
          <w:rFonts w:ascii="仿宋_GB2312" w:hAnsi="仿宋_GB2312"/>
          <w:sz w:val="28"/>
          <w:szCs w:val="28"/>
        </w:rPr>
        <w:t>综合考核结果将在农学院网站研究生教育栏目进行公示，公示时</w:t>
      </w:r>
      <w:r>
        <w:rPr>
          <w:rFonts w:ascii="仿宋_GB2312" w:hAnsi="仿宋_GB2312"/>
          <w:sz w:val="28"/>
          <w:szCs w:val="28"/>
        </w:rPr>
        <w:lastRenderedPageBreak/>
        <w:t>间不少于</w:t>
      </w:r>
      <w:r>
        <w:rPr>
          <w:rFonts w:ascii="仿宋_GB2312" w:hAnsi="华文仿宋"/>
          <w:sz w:val="28"/>
          <w:szCs w:val="28"/>
        </w:rPr>
        <w:t>10</w:t>
      </w:r>
      <w:r>
        <w:rPr>
          <w:rFonts w:ascii="仿宋_GB2312" w:hAnsi="华文仿宋"/>
          <w:sz w:val="28"/>
          <w:szCs w:val="28"/>
        </w:rPr>
        <w:t>个工作日。网址：</w:t>
      </w:r>
      <w:r>
        <w:rPr>
          <w:rFonts w:ascii="仿宋_GB2312" w:hAnsi="华文仿宋"/>
          <w:sz w:val="28"/>
          <w:szCs w:val="28"/>
        </w:rPr>
        <w:t xml:space="preserve"> </w:t>
      </w:r>
      <w:hyperlink r:id="rId5" w:history="1">
        <w:r>
          <w:rPr>
            <w:rStyle w:val="16"/>
            <w:rFonts w:ascii="宋体" w:hAnsi="宋体" w:hint="eastAsia"/>
            <w:sz w:val="24"/>
            <w:szCs w:val="24"/>
          </w:rPr>
          <w:t>http://sa.sysu.edu.cn/</w:t>
        </w:r>
      </w:hyperlink>
    </w:p>
    <w:p w:rsidR="00D010CA" w:rsidRDefault="00D010CA" w:rsidP="00D010CA">
      <w:pPr>
        <w:adjustRightInd w:val="0"/>
        <w:spacing w:line="312" w:lineRule="auto"/>
        <w:ind w:firstLineChars="200" w:firstLine="562"/>
        <w:rPr>
          <w:rFonts w:ascii="仿宋_GB2312" w:hAnsi="华文仿宋"/>
          <w:b/>
          <w:bCs/>
          <w:sz w:val="28"/>
          <w:szCs w:val="28"/>
        </w:rPr>
      </w:pPr>
      <w:r>
        <w:rPr>
          <w:rFonts w:ascii="仿宋_GB2312" w:hAnsi="仿宋_GB2312"/>
          <w:b/>
          <w:bCs/>
          <w:sz w:val="28"/>
          <w:szCs w:val="28"/>
        </w:rPr>
        <w:t>七、其他事项</w:t>
      </w:r>
    </w:p>
    <w:p w:rsidR="00D010CA" w:rsidRDefault="00D010CA" w:rsidP="00D010CA">
      <w:pPr>
        <w:pStyle w:val="a3"/>
        <w:adjustRightInd w:val="0"/>
        <w:spacing w:line="360" w:lineRule="auto"/>
        <w:ind w:firstLine="560"/>
        <w:rPr>
          <w:rFonts w:ascii="仿宋_GB2312" w:hAnsi="华文仿宋"/>
          <w:sz w:val="28"/>
          <w:szCs w:val="28"/>
        </w:rPr>
      </w:pPr>
      <w:r>
        <w:rPr>
          <w:rFonts w:ascii="仿宋_GB2312" w:hAnsi="仿宋_GB2312"/>
          <w:sz w:val="28"/>
          <w:szCs w:val="28"/>
        </w:rPr>
        <w:t>本办法由中山大学农学院党政联席会负责解释。</w:t>
      </w:r>
    </w:p>
    <w:p w:rsidR="00D010CA" w:rsidRDefault="00D010CA" w:rsidP="00D010CA">
      <w:pPr>
        <w:adjustRightInd w:val="0"/>
        <w:spacing w:line="312" w:lineRule="auto"/>
        <w:ind w:firstLineChars="200" w:firstLine="562"/>
        <w:rPr>
          <w:rFonts w:ascii="仿宋_GB2312" w:hAnsi="华文仿宋"/>
          <w:b/>
          <w:bCs/>
          <w:sz w:val="28"/>
          <w:szCs w:val="28"/>
        </w:rPr>
      </w:pPr>
      <w:r>
        <w:rPr>
          <w:rFonts w:ascii="仿宋_GB2312" w:hAnsi="仿宋_GB2312"/>
          <w:b/>
          <w:bCs/>
          <w:sz w:val="28"/>
          <w:szCs w:val="28"/>
        </w:rPr>
        <w:t>八、联系方式</w:t>
      </w:r>
    </w:p>
    <w:p w:rsidR="00D010CA" w:rsidRDefault="00D010CA" w:rsidP="00D010CA">
      <w:pPr>
        <w:ind w:firstLineChars="200" w:firstLine="560"/>
        <w:rPr>
          <w:rFonts w:ascii="仿宋_GB2312" w:hAnsi="华文仿宋"/>
          <w:sz w:val="28"/>
          <w:szCs w:val="28"/>
        </w:rPr>
      </w:pPr>
      <w:r>
        <w:rPr>
          <w:rFonts w:ascii="仿宋_GB2312" w:hAnsi="仿宋_GB2312"/>
          <w:sz w:val="28"/>
          <w:szCs w:val="28"/>
        </w:rPr>
        <w:t>联系人：中山大学农学院办公室</w:t>
      </w:r>
      <w:r>
        <w:rPr>
          <w:rFonts w:ascii="仿宋_GB2312" w:hAnsi="华文仿宋"/>
          <w:sz w:val="28"/>
          <w:szCs w:val="28"/>
        </w:rPr>
        <w:t xml:space="preserve">  </w:t>
      </w:r>
      <w:r>
        <w:rPr>
          <w:rFonts w:ascii="仿宋_GB2312" w:hAnsi="仿宋_GB2312"/>
          <w:sz w:val="28"/>
          <w:szCs w:val="28"/>
        </w:rPr>
        <w:t>李老师</w:t>
      </w:r>
    </w:p>
    <w:p w:rsidR="00D010CA" w:rsidRDefault="00D010CA" w:rsidP="00D010CA">
      <w:pPr>
        <w:ind w:firstLineChars="200" w:firstLine="560"/>
        <w:rPr>
          <w:rFonts w:ascii="仿宋_GB2312" w:hAnsi="华文仿宋"/>
          <w:sz w:val="28"/>
          <w:szCs w:val="28"/>
        </w:rPr>
      </w:pPr>
      <w:r>
        <w:rPr>
          <w:rFonts w:ascii="仿宋_GB2312" w:hAnsi="仿宋_GB2312"/>
          <w:sz w:val="28"/>
          <w:szCs w:val="28"/>
        </w:rPr>
        <w:t>地址：</w:t>
      </w:r>
      <w:r>
        <w:rPr>
          <w:rFonts w:ascii="仿宋_GB2312" w:hAnsi="仿宋_GB2312" w:cs="宋体"/>
          <w:kern w:val="0"/>
          <w:sz w:val="28"/>
          <w:szCs w:val="28"/>
        </w:rPr>
        <w:t>广东省广州市</w:t>
      </w:r>
      <w:proofErr w:type="gramStart"/>
      <w:r>
        <w:rPr>
          <w:rFonts w:ascii="仿宋_GB2312" w:hAnsi="仿宋_GB2312" w:cs="宋体"/>
          <w:kern w:val="0"/>
          <w:sz w:val="28"/>
          <w:szCs w:val="28"/>
        </w:rPr>
        <w:t>番禺区</w:t>
      </w:r>
      <w:proofErr w:type="gramEnd"/>
      <w:r>
        <w:rPr>
          <w:rFonts w:ascii="仿宋_GB2312" w:hAnsi="仿宋_GB2312" w:cs="宋体"/>
          <w:kern w:val="0"/>
          <w:sz w:val="28"/>
          <w:szCs w:val="28"/>
        </w:rPr>
        <w:t>大学城外环东路</w:t>
      </w:r>
      <w:r>
        <w:rPr>
          <w:rFonts w:ascii="仿宋_GB2312" w:hAnsi="华文仿宋" w:cs="宋体"/>
          <w:kern w:val="0"/>
          <w:sz w:val="28"/>
          <w:szCs w:val="28"/>
        </w:rPr>
        <w:t>132</w:t>
      </w:r>
      <w:r>
        <w:rPr>
          <w:rFonts w:ascii="仿宋_GB2312" w:hAnsi="华文仿宋" w:cs="宋体"/>
          <w:kern w:val="0"/>
          <w:sz w:val="28"/>
          <w:szCs w:val="28"/>
        </w:rPr>
        <w:t>号，中山大学东校园行政中心</w:t>
      </w:r>
      <w:r>
        <w:rPr>
          <w:rFonts w:ascii="仿宋_GB2312" w:hAnsi="华文仿宋" w:cs="宋体"/>
          <w:kern w:val="0"/>
          <w:sz w:val="28"/>
          <w:szCs w:val="28"/>
        </w:rPr>
        <w:t>A</w:t>
      </w:r>
      <w:r>
        <w:rPr>
          <w:rFonts w:ascii="仿宋_GB2312" w:hAnsi="华文仿宋" w:cs="宋体"/>
          <w:kern w:val="0"/>
          <w:sz w:val="28"/>
          <w:szCs w:val="28"/>
        </w:rPr>
        <w:t>座</w:t>
      </w:r>
      <w:r>
        <w:rPr>
          <w:rFonts w:ascii="仿宋_GB2312" w:hAnsi="华文仿宋" w:cs="宋体"/>
          <w:kern w:val="0"/>
          <w:sz w:val="28"/>
          <w:szCs w:val="28"/>
        </w:rPr>
        <w:t>103</w:t>
      </w:r>
      <w:r>
        <w:rPr>
          <w:rFonts w:ascii="仿宋_GB2312" w:hAnsi="仿宋_GB2312" w:cs="宋体"/>
          <w:kern w:val="0"/>
          <w:sz w:val="28"/>
          <w:szCs w:val="28"/>
        </w:rPr>
        <w:t>室</w:t>
      </w:r>
    </w:p>
    <w:p w:rsidR="00D010CA" w:rsidRDefault="00D010CA" w:rsidP="00D010CA">
      <w:pPr>
        <w:ind w:firstLineChars="200" w:firstLine="560"/>
        <w:rPr>
          <w:rFonts w:ascii="仿宋_GB2312" w:hAnsi="华文仿宋"/>
          <w:sz w:val="28"/>
          <w:szCs w:val="28"/>
        </w:rPr>
      </w:pPr>
      <w:r>
        <w:rPr>
          <w:rFonts w:ascii="仿宋_GB2312" w:hAnsi="仿宋_GB2312" w:cs="宋体"/>
          <w:kern w:val="0"/>
          <w:sz w:val="28"/>
          <w:szCs w:val="28"/>
        </w:rPr>
        <w:t>邮编：</w:t>
      </w:r>
      <w:r>
        <w:rPr>
          <w:rFonts w:ascii="仿宋_GB2312" w:hAnsi="华文仿宋" w:cs="宋体"/>
          <w:kern w:val="0"/>
          <w:sz w:val="28"/>
          <w:szCs w:val="28"/>
        </w:rPr>
        <w:t>510006</w:t>
      </w:r>
    </w:p>
    <w:p w:rsidR="00D010CA" w:rsidRDefault="00D010CA" w:rsidP="00D010CA">
      <w:pPr>
        <w:ind w:firstLineChars="200" w:firstLine="560"/>
        <w:rPr>
          <w:rFonts w:ascii="仿宋_GB2312" w:hAnsi="华文仿宋"/>
          <w:sz w:val="28"/>
          <w:szCs w:val="28"/>
        </w:rPr>
      </w:pPr>
      <w:r>
        <w:rPr>
          <w:rFonts w:ascii="仿宋_GB2312" w:hAnsi="仿宋_GB2312"/>
          <w:sz w:val="28"/>
          <w:szCs w:val="28"/>
        </w:rPr>
        <w:t>电话：</w:t>
      </w:r>
      <w:r>
        <w:rPr>
          <w:rFonts w:ascii="仿宋_GB2312" w:hAnsi="仿宋_GB2312" w:cs="宋体"/>
          <w:kern w:val="0"/>
          <w:sz w:val="28"/>
          <w:szCs w:val="28"/>
        </w:rPr>
        <w:t>（</w:t>
      </w:r>
      <w:r>
        <w:rPr>
          <w:rFonts w:ascii="仿宋_GB2312" w:hAnsi="华文仿宋" w:cs="宋体"/>
          <w:kern w:val="0"/>
          <w:sz w:val="28"/>
          <w:szCs w:val="28"/>
        </w:rPr>
        <w:t>020</w:t>
      </w:r>
      <w:r>
        <w:rPr>
          <w:rFonts w:ascii="仿宋_GB2312" w:hAnsi="华文仿宋" w:cs="宋体"/>
          <w:kern w:val="0"/>
          <w:sz w:val="28"/>
          <w:szCs w:val="28"/>
        </w:rPr>
        <w:t>）</w:t>
      </w:r>
      <w:r>
        <w:rPr>
          <w:rFonts w:ascii="仿宋_GB2312" w:hAnsi="华文仿宋" w:cs="宋体"/>
          <w:kern w:val="0"/>
          <w:sz w:val="28"/>
          <w:szCs w:val="28"/>
        </w:rPr>
        <w:t>39332299</w:t>
      </w:r>
    </w:p>
    <w:p w:rsidR="00D010CA" w:rsidRDefault="00D010CA" w:rsidP="00D010CA">
      <w:pPr>
        <w:ind w:firstLineChars="200" w:firstLine="560"/>
        <w:rPr>
          <w:rFonts w:ascii="仿宋_GB2312" w:hAnsi="华文仿宋"/>
          <w:sz w:val="28"/>
          <w:szCs w:val="28"/>
        </w:rPr>
      </w:pPr>
      <w:r>
        <w:rPr>
          <w:rFonts w:ascii="仿宋_GB2312" w:hAnsi="仿宋_GB2312"/>
          <w:sz w:val="28"/>
          <w:szCs w:val="28"/>
        </w:rPr>
        <w:t>查询招生相关信息，请登录农学院网站（</w:t>
      </w:r>
      <w:r>
        <w:t>http://sa.sysu.edu.cn/</w:t>
      </w:r>
      <w:r>
        <w:rPr>
          <w:rFonts w:ascii="仿宋_GB2312" w:hAnsi="仿宋_GB2312"/>
          <w:sz w:val="28"/>
          <w:szCs w:val="28"/>
        </w:rPr>
        <w:t>），查看研究生教育栏目。</w:t>
      </w:r>
    </w:p>
    <w:p w:rsidR="00D010CA" w:rsidRDefault="00D010CA" w:rsidP="00D010CA">
      <w:pPr>
        <w:adjustRightInd w:val="0"/>
        <w:ind w:firstLineChars="200" w:firstLine="560"/>
        <w:rPr>
          <w:rFonts w:ascii="仿宋_GB2312" w:hAnsi="华文仿宋"/>
          <w:color w:val="000000"/>
          <w:sz w:val="28"/>
          <w:szCs w:val="28"/>
        </w:rPr>
      </w:pPr>
      <w:r>
        <w:rPr>
          <w:rFonts w:ascii="仿宋_GB2312" w:hAnsi="华文仿宋"/>
          <w:color w:val="000000"/>
          <w:sz w:val="28"/>
          <w:szCs w:val="28"/>
        </w:rPr>
        <w:t xml:space="preserve"> </w:t>
      </w:r>
    </w:p>
    <w:p w:rsidR="00B159E2" w:rsidRPr="00D010CA" w:rsidRDefault="00B159E2"/>
    <w:sectPr w:rsidR="00B159E2" w:rsidRPr="00D010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Times New Roman"/>
    <w:charset w:val="00"/>
    <w:family w:val="auto"/>
    <w:pitch w:val="default"/>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0CA"/>
    <w:rsid w:val="00B159E2"/>
    <w:rsid w:val="00D01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0CA"/>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列表段落"/>
    <w:basedOn w:val="a"/>
    <w:rsid w:val="00D010CA"/>
    <w:pPr>
      <w:ind w:firstLineChars="200" w:firstLine="420"/>
    </w:pPr>
  </w:style>
  <w:style w:type="character" w:customStyle="1" w:styleId="16">
    <w:name w:val="16"/>
    <w:basedOn w:val="a0"/>
    <w:rsid w:val="00D010CA"/>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0CA"/>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列表段落"/>
    <w:basedOn w:val="a"/>
    <w:rsid w:val="00D010CA"/>
    <w:pPr>
      <w:ind w:firstLineChars="200" w:firstLine="420"/>
    </w:pPr>
  </w:style>
  <w:style w:type="character" w:customStyle="1" w:styleId="16">
    <w:name w:val="16"/>
    <w:basedOn w:val="a0"/>
    <w:rsid w:val="00D010CA"/>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41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sys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2021-01-01T10:50:00Z</dcterms:created>
  <dcterms:modified xsi:type="dcterms:W3CDTF">2021-01-01T10:51:00Z</dcterms:modified>
</cp:coreProperties>
</file>